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29" w:rsidRDefault="00F00529">
      <w:pPr>
        <w:wordWrap w:val="0"/>
        <w:overflowPunct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第２号様式（第５条、第６条、第10条関係）</w:t>
      </w:r>
    </w:p>
    <w:p w:rsidR="00F00529" w:rsidRDefault="00F00529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</w:p>
    <w:p w:rsidR="00F00529" w:rsidRDefault="00F00529">
      <w:pPr>
        <w:wordWrap w:val="0"/>
        <w:overflowPunct w:val="0"/>
        <w:autoSpaceDE w:val="0"/>
        <w:autoSpaceDN w:val="0"/>
        <w:jc w:val="center"/>
        <w:rPr>
          <w:rFonts w:ascii="ＭＳ 明朝" w:hint="eastAsia"/>
        </w:rPr>
      </w:pPr>
      <w:r>
        <w:rPr>
          <w:rFonts w:ascii="ＭＳ 明朝" w:hint="eastAsia"/>
          <w:spacing w:val="210"/>
        </w:rPr>
        <w:t>廃止届出</w:t>
      </w:r>
      <w:r>
        <w:rPr>
          <w:rFonts w:ascii="ＭＳ 明朝" w:hint="eastAsia"/>
        </w:rPr>
        <w:t>書</w:t>
      </w:r>
    </w:p>
    <w:p w:rsidR="00F00529" w:rsidRDefault="00F0052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00529" w:rsidRDefault="00F00529">
      <w:pPr>
        <w:wordWrap w:val="0"/>
        <w:overflowPunct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F00529" w:rsidRDefault="00F00529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p w:rsidR="00F00529" w:rsidRDefault="00F00529">
      <w:pPr>
        <w:wordWrap w:val="0"/>
        <w:overflowPunct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二本松市長</w:t>
      </w:r>
    </w:p>
    <w:p w:rsidR="00F00529" w:rsidRDefault="00F00529">
      <w:pPr>
        <w:wordWrap w:val="0"/>
        <w:overflowPunct w:val="0"/>
        <w:autoSpaceDE w:val="0"/>
        <w:autoSpaceDN w:val="0"/>
        <w:rPr>
          <w:rFonts w:ascii="ＭＳ 明朝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3465"/>
      </w:tblGrid>
      <w:tr w:rsidR="00F00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5040" w:type="dxa"/>
            <w:vMerge w:val="restart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届出者　</w:t>
            </w:r>
          </w:p>
        </w:tc>
        <w:tc>
          <w:tcPr>
            <w:tcW w:w="346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住</w:t>
            </w:r>
            <w:r>
              <w:rPr>
                <w:rFonts w:ascii="ＭＳ 明朝" w:hint="eastAsia"/>
              </w:rPr>
              <w:t>所</w:t>
            </w:r>
          </w:p>
        </w:tc>
      </w:tr>
      <w:tr w:rsidR="00F00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5040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346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210"/>
              </w:rPr>
              <w:t>氏</w:t>
            </w:r>
            <w:r>
              <w:rPr>
                <w:rFonts w:ascii="ＭＳ 明朝" w:hint="eastAsia"/>
              </w:rPr>
              <w:t>名　　　　　　　　　　　印</w:t>
            </w:r>
          </w:p>
        </w:tc>
      </w:tr>
      <w:tr w:rsidR="00F005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"/>
        </w:trPr>
        <w:tc>
          <w:tcPr>
            <w:tcW w:w="5040" w:type="dxa"/>
            <w:tcBorders>
              <w:bottom w:val="nil"/>
            </w:tcBorders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733D70">
              <w:rPr>
                <w:rFonts w:asci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3129915</wp:posOffset>
                      </wp:positionH>
                      <wp:positionV relativeFrom="paragraph">
                        <wp:posOffset>22225</wp:posOffset>
                      </wp:positionV>
                      <wp:extent cx="2076450" cy="34544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6450" cy="3454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46.45pt;margin-top:1.75pt;width:163.5pt;height:2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" o:allowincell="f" strokeweight=".5pt"/>
                  </w:pict>
                </mc:Fallback>
              </mc:AlternateContent>
            </w:r>
          </w:p>
        </w:tc>
        <w:tc>
          <w:tcPr>
            <w:tcW w:w="346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法人にあっては、名称及び</w:t>
            </w:r>
            <w:r w:rsidR="003030FF">
              <w:rPr>
                <w:rFonts w:ascii="ＭＳ 明朝" w:hint="eastAsia"/>
              </w:rPr>
              <w:t>代表</w:t>
            </w:r>
          </w:p>
          <w:p w:rsidR="003030FF" w:rsidRPr="003030FF" w:rsidRDefault="003030FF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者の氏名</w:t>
            </w:r>
          </w:p>
        </w:tc>
      </w:tr>
    </w:tbl>
    <w:p w:rsidR="00F00529" w:rsidRDefault="00F00529">
      <w:pPr>
        <w:wordWrap w:val="0"/>
        <w:overflowPunct w:val="0"/>
        <w:autoSpaceDE w:val="0"/>
        <w:autoSpaceDN w:val="0"/>
        <w:jc w:val="right"/>
        <w:rPr>
          <w:rFonts w:ascii="ＭＳ 明朝" w:hint="eastAsia"/>
        </w:rPr>
      </w:pPr>
      <w:r>
        <w:rPr>
          <w:rFonts w:ascii="ＭＳ 明朝" w:hint="eastAsia"/>
        </w:rPr>
        <w:t xml:space="preserve">電話番号　　　　　　　　　　　　</w:t>
      </w:r>
    </w:p>
    <w:p w:rsidR="00F00529" w:rsidRDefault="00F00529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F00529" w:rsidRDefault="00F00529">
      <w:pPr>
        <w:wordWrap w:val="0"/>
        <w:overflowPunct w:val="0"/>
        <w:autoSpaceDE w:val="0"/>
        <w:autoSpaceDN w:val="0"/>
        <w:spacing w:after="100"/>
        <w:rPr>
          <w:rFonts w:ascii="ＭＳ 明朝" w:hint="eastAsia"/>
        </w:rPr>
      </w:pPr>
      <w:r>
        <w:rPr>
          <w:rFonts w:ascii="ＭＳ 明朝" w:hint="eastAsia"/>
        </w:rPr>
        <w:t xml:space="preserve">　二本松市景観条例第12条第４項（第13条第３項、第20条第４項、第21条第２項において準用する同条例第13条第３項）の規定により、次のとおり届け出ます。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365"/>
        <w:gridCol w:w="525"/>
        <w:gridCol w:w="1065"/>
        <w:gridCol w:w="3975"/>
      </w:tblGrid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75" w:type="dxa"/>
            <w:vMerge w:val="restart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二本松市景観条例第12条、第13条、第20条又は第21条において準用</w:t>
            </w:r>
            <w:r>
              <w:rPr>
                <w:rFonts w:ascii="ＭＳ 明朝" w:hint="eastAsia"/>
                <w:spacing w:val="8"/>
              </w:rPr>
              <w:t>する同条例</w:t>
            </w:r>
            <w:r>
              <w:rPr>
                <w:rFonts w:ascii="ＭＳ 明朝" w:hint="eastAsia"/>
              </w:rPr>
              <w:t>第13条に基づく届出の内容</w:t>
            </w:r>
          </w:p>
        </w:tc>
        <w:tc>
          <w:tcPr>
            <w:tcW w:w="136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届出日</w:t>
            </w:r>
          </w:p>
        </w:tc>
        <w:tc>
          <w:tcPr>
            <w:tcW w:w="5565" w:type="dxa"/>
            <w:gridSpan w:val="3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年　　　月　　　日　　　　　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57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</w:p>
        </w:tc>
        <w:tc>
          <w:tcPr>
            <w:tcW w:w="136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行為の場所</w:t>
            </w:r>
          </w:p>
        </w:tc>
        <w:tc>
          <w:tcPr>
            <w:tcW w:w="5565" w:type="dxa"/>
            <w:gridSpan w:val="3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609"/>
        </w:trPr>
        <w:tc>
          <w:tcPr>
            <w:tcW w:w="157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行為の種類</w:t>
            </w:r>
          </w:p>
        </w:tc>
        <w:tc>
          <w:tcPr>
            <w:tcW w:w="1590" w:type="dxa"/>
            <w:gridSpan w:val="2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(1)　</w:t>
            </w:r>
            <w:r>
              <w:rPr>
                <w:rFonts w:ascii="ＭＳ 明朝" w:hint="eastAsia"/>
                <w:spacing w:val="52"/>
              </w:rPr>
              <w:t>建築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397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ア　新築　　イ　改築　　ウ　増築</w:t>
            </w:r>
          </w:p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エ　移転　　オ　外観の模様替え</w:t>
            </w:r>
          </w:p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カ　外観の色彩の変更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637"/>
        </w:trPr>
        <w:tc>
          <w:tcPr>
            <w:tcW w:w="157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(2)　</w:t>
            </w:r>
            <w:r>
              <w:rPr>
                <w:rFonts w:ascii="ＭＳ 明朝" w:hint="eastAsia"/>
                <w:spacing w:val="52"/>
              </w:rPr>
              <w:t>工作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397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ア　新築　　イ　改築　　ウ　増築</w:t>
            </w:r>
          </w:p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エ　移転　　オ　外観の模様替え</w:t>
            </w:r>
          </w:p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カ　外観の色彩の変更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678"/>
        </w:trPr>
        <w:tc>
          <w:tcPr>
            <w:tcW w:w="157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(3)　</w:t>
            </w:r>
            <w:r>
              <w:rPr>
                <w:rFonts w:ascii="ＭＳ 明朝" w:hint="eastAsia"/>
                <w:spacing w:val="52"/>
              </w:rPr>
              <w:t>広告</w:t>
            </w:r>
            <w:r>
              <w:rPr>
                <w:rFonts w:ascii="ＭＳ 明朝" w:hint="eastAsia"/>
              </w:rPr>
              <w:t>物</w:t>
            </w:r>
          </w:p>
        </w:tc>
        <w:tc>
          <w:tcPr>
            <w:tcW w:w="397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ア　表示　　イ　設置　　ウ　改造</w:t>
            </w:r>
          </w:p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エ　移転　　オ　表示内容の変更</w:t>
            </w:r>
          </w:p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カ　外観の変更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157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25" w:type="dxa"/>
            <w:tcBorders>
              <w:right w:val="nil"/>
            </w:tcBorders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(4)</w:t>
            </w:r>
          </w:p>
        </w:tc>
        <w:tc>
          <w:tcPr>
            <w:tcW w:w="5040" w:type="dxa"/>
            <w:gridSpan w:val="2"/>
            <w:tcBorders>
              <w:left w:val="nil"/>
            </w:tcBorders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土地の区画形質の変更（水面の埋立て又は干拓を含む。）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7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(5)　鉱物の掘採又は土石の類の採取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7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(6)　屋外における物品の集積又は貯蔵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7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1365" w:type="dxa"/>
            <w:vMerge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 w:hint="eastAsia"/>
              </w:rPr>
            </w:pPr>
          </w:p>
        </w:tc>
        <w:tc>
          <w:tcPr>
            <w:tcW w:w="5565" w:type="dxa"/>
            <w:gridSpan w:val="3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(7)　木竹の伐採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721"/>
        </w:trPr>
        <w:tc>
          <w:tcPr>
            <w:tcW w:w="157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廃止の理由</w:t>
            </w:r>
          </w:p>
        </w:tc>
        <w:tc>
          <w:tcPr>
            <w:tcW w:w="6930" w:type="dxa"/>
            <w:gridSpan w:val="4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7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廃止の日</w:t>
            </w:r>
          </w:p>
        </w:tc>
        <w:tc>
          <w:tcPr>
            <w:tcW w:w="6930" w:type="dxa"/>
            <w:gridSpan w:val="4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  <w:tr w:rsidR="00F00529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575" w:type="dxa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※　</w:t>
            </w:r>
            <w:r>
              <w:rPr>
                <w:rFonts w:ascii="ＭＳ 明朝" w:hint="eastAsia"/>
                <w:spacing w:val="80"/>
              </w:rPr>
              <w:t>受付</w:t>
            </w:r>
            <w:r>
              <w:rPr>
                <w:rFonts w:ascii="ＭＳ 明朝" w:hint="eastAsia"/>
              </w:rPr>
              <w:t>日</w:t>
            </w:r>
          </w:p>
        </w:tc>
        <w:tc>
          <w:tcPr>
            <w:tcW w:w="6930" w:type="dxa"/>
            <w:gridSpan w:val="4"/>
            <w:vAlign w:val="center"/>
          </w:tcPr>
          <w:p w:rsidR="00F00529" w:rsidRDefault="00F005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年　　　月　　　日</w:t>
            </w:r>
          </w:p>
        </w:tc>
      </w:tr>
    </w:tbl>
    <w:p w:rsidR="00F00529" w:rsidRDefault="00F00529">
      <w:pPr>
        <w:wordWrap w:val="0"/>
        <w:overflowPunct w:val="0"/>
        <w:autoSpaceDE w:val="0"/>
        <w:autoSpaceDN w:val="0"/>
        <w:rPr>
          <w:rFonts w:ascii="ＭＳ 明朝" w:hint="eastAsia"/>
        </w:rPr>
      </w:pPr>
    </w:p>
    <w:sectPr w:rsidR="00F00529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0E" w:rsidRDefault="00B23E0E">
      <w:r>
        <w:separator/>
      </w:r>
    </w:p>
  </w:endnote>
  <w:endnote w:type="continuationSeparator" w:id="0">
    <w:p w:rsidR="00B23E0E" w:rsidRDefault="00B2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0E" w:rsidRDefault="00B23E0E">
      <w:r>
        <w:separator/>
      </w:r>
    </w:p>
  </w:footnote>
  <w:footnote w:type="continuationSeparator" w:id="0">
    <w:p w:rsidR="00B23E0E" w:rsidRDefault="00B23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29"/>
    <w:rsid w:val="001D4DC5"/>
    <w:rsid w:val="003030FF"/>
    <w:rsid w:val="003F6ACC"/>
    <w:rsid w:val="004365BD"/>
    <w:rsid w:val="00586160"/>
    <w:rsid w:val="006122ED"/>
    <w:rsid w:val="006122F8"/>
    <w:rsid w:val="00667D2C"/>
    <w:rsid w:val="00733D70"/>
    <w:rsid w:val="008B0C5C"/>
    <w:rsid w:val="009D1C9F"/>
    <w:rsid w:val="009E2431"/>
    <w:rsid w:val="00A95683"/>
    <w:rsid w:val="00AC406B"/>
    <w:rsid w:val="00B23E0E"/>
    <w:rsid w:val="00BA1BF5"/>
    <w:rsid w:val="00C938D8"/>
    <w:rsid w:val="00D0264C"/>
    <w:rsid w:val="00D21C3E"/>
    <w:rsid w:val="00DA2669"/>
    <w:rsid w:val="00DD2270"/>
    <w:rsid w:val="00F00529"/>
    <w:rsid w:val="00F40942"/>
    <w:rsid w:val="00F4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二本松市景観条例施行規則</vt:lpstr>
      <vt:lpstr>二本松市景観条例施行規則</vt:lpstr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二本松市景観条例施行規則</dc:title>
  <dc:subject/>
  <dc:creator>nh140022</dc:creator>
  <cp:keywords/>
  <cp:lastModifiedBy>NH240045</cp:lastModifiedBy>
  <cp:revision>2</cp:revision>
  <cp:lastPrinted>2010-01-04T01:36:00Z</cp:lastPrinted>
  <dcterms:created xsi:type="dcterms:W3CDTF">2014-02-17T02:26:00Z</dcterms:created>
  <dcterms:modified xsi:type="dcterms:W3CDTF">2014-02-17T02:26:00Z</dcterms:modified>
</cp:coreProperties>
</file>