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1B" w:rsidRDefault="004D714A">
      <w:pPr>
        <w:wordWrap w:val="0"/>
        <w:overflowPunct w:val="0"/>
        <w:autoSpaceDE w:val="0"/>
        <w:autoSpaceDN w:val="0"/>
        <w:adjustRightInd w:val="0"/>
        <w:spacing w:after="12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第１１号様式（第８条関係）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080"/>
        <w:gridCol w:w="5430"/>
      </w:tblGrid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05" w:type="dxa"/>
            <w:gridSpan w:val="3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spacing w:before="360" w:after="6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排水設備設置義務者代理人選定届出書</w:t>
            </w:r>
          </w:p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spacing w:before="600" w:after="60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spacing w:before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義務者　</w:t>
            </w: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</w:t>
            </w:r>
            <w:r>
              <w:rPr>
                <w:rFonts w:hint="eastAsia"/>
              </w:rPr>
              <w:t xml:space="preserve">印　</w:t>
            </w:r>
          </w:p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spacing w:before="80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u w:val="dotted"/>
              </w:rPr>
              <w:t xml:space="preserve">電話番号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86121B" w:rsidRDefault="0086121B" w:rsidP="004D714A">
            <w:pPr>
              <w:wordWrap w:val="0"/>
              <w:overflowPunct w:val="0"/>
              <w:autoSpaceDE w:val="0"/>
              <w:autoSpaceDN w:val="0"/>
              <w:adjustRightInd w:val="0"/>
              <w:spacing w:before="600" w:after="12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排水設備に関する代理人を選定したので、二本松市安達処理区及び岩代処理区下水道条例施行</w:t>
            </w:r>
            <w:r w:rsidR="004D714A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 w:rsidR="004D714A">
              <w:rPr>
                <w:rFonts w:hint="eastAsia"/>
              </w:rPr>
              <w:t>８</w:t>
            </w:r>
            <w:r>
              <w:rPr>
                <w:rFonts w:hint="eastAsia"/>
              </w:rPr>
              <w:t>条の規定により次のとおり届出いたします。</w:t>
            </w:r>
          </w:p>
        </w:tc>
      </w:tr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510" w:type="dxa"/>
            <w:gridSpan w:val="2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</w:p>
        </w:tc>
      </w:tr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510" w:type="dxa"/>
            <w:gridSpan w:val="2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 w:val="restart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08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3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3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3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 w:val="restart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108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3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3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30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121B">
        <w:tblPrEx>
          <w:tblCellMar>
            <w:top w:w="0" w:type="dxa"/>
            <w:bottom w:w="0" w:type="dxa"/>
          </w:tblCellMar>
        </w:tblPrEx>
        <w:trPr>
          <w:cantSplit/>
          <w:trHeight w:val="1978"/>
        </w:trPr>
        <w:tc>
          <w:tcPr>
            <w:tcW w:w="1995" w:type="dxa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2"/>
            <w:vAlign w:val="center"/>
          </w:tcPr>
          <w:p w:rsidR="0086121B" w:rsidRDefault="008612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121B" w:rsidRDefault="0086121B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sectPr w:rsidR="0086121B" w:rsidSect="0086121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7C" w:rsidRDefault="00435A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5A7C" w:rsidRDefault="00435A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7C" w:rsidRDefault="00435A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5A7C" w:rsidRDefault="00435A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1B"/>
    <w:rsid w:val="00435A7C"/>
    <w:rsid w:val="004D714A"/>
    <w:rsid w:val="0086121B"/>
    <w:rsid w:val="00B547B6"/>
    <w:rsid w:val="00D24B85"/>
    <w:rsid w:val="00EC0AF8"/>
    <w:rsid w:val="00F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D97B1A-CCD8-436B-9B90-EC061C11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第11号様式(第8条関係)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第11号様式(第8条関係)</dc:title>
  <dc:subject/>
  <dc:creator>(株)ぎょうせい</dc:creator>
  <cp:keywords/>
  <dc:description/>
  <cp:lastModifiedBy>NetPC058</cp:lastModifiedBy>
  <cp:revision>2</cp:revision>
  <dcterms:created xsi:type="dcterms:W3CDTF">2022-07-04T02:46:00Z</dcterms:created>
  <dcterms:modified xsi:type="dcterms:W3CDTF">2022-07-04T02:46:00Z</dcterms:modified>
</cp:coreProperties>
</file>