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02" w:rsidRDefault="00780202" w:rsidP="00780202">
      <w:pPr>
        <w:jc w:val="left"/>
        <w:rPr>
          <w:sz w:val="24"/>
          <w:szCs w:val="24"/>
        </w:rPr>
      </w:pPr>
    </w:p>
    <w:p w:rsidR="00E86287" w:rsidRPr="003B513C" w:rsidRDefault="005429A6" w:rsidP="00186E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B513C">
        <w:rPr>
          <w:rFonts w:asciiTheme="majorEastAsia" w:eastAsiaTheme="majorEastAsia" w:hAnsiTheme="majorEastAsia" w:hint="eastAsia"/>
          <w:sz w:val="36"/>
          <w:szCs w:val="36"/>
        </w:rPr>
        <w:t>同</w:t>
      </w:r>
      <w:r w:rsidR="00186E6F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意</w:t>
      </w:r>
      <w:r w:rsidR="00245BF0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4E3E6E" w:rsidRDefault="004E3E6E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9C4463" w:rsidRDefault="009C4463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1C3D20" w:rsidRPr="003B513C" w:rsidRDefault="000736DF" w:rsidP="001C3D20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二本松</w:t>
      </w:r>
      <w:r w:rsidR="004F4C8E" w:rsidRPr="003B513C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1C3D20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C3D20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C3D20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C3D20" w:rsidRPr="003B513C" w:rsidRDefault="001C3D20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A97336" w:rsidRDefault="005429A6" w:rsidP="00FD64B2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7336" w:rsidRPr="00BA4251">
        <w:rPr>
          <w:rFonts w:asciiTheme="majorEastAsia" w:eastAsiaTheme="majorEastAsia" w:hAnsiTheme="majorEastAsia" w:hint="eastAsia"/>
          <w:sz w:val="24"/>
          <w:szCs w:val="24"/>
        </w:rPr>
        <w:t>（場所）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64B2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FD64B2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97336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F690D" w:rsidRPr="003F690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において、</w:t>
      </w:r>
    </w:p>
    <w:p w:rsidR="00210527" w:rsidRDefault="00BA4251" w:rsidP="000736DF">
      <w:pPr>
        <w:ind w:left="1"/>
        <w:rPr>
          <w:rFonts w:asciiTheme="majorEastAsia" w:eastAsiaTheme="majorEastAsia" w:hAnsiTheme="majorEastAsia"/>
          <w:sz w:val="24"/>
          <w:szCs w:val="24"/>
        </w:rPr>
      </w:pPr>
      <w:r w:rsidRP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>加害者名）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の不法行為により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>（被害者名）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66425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66425" w:rsidRPr="003B513C">
        <w:rPr>
          <w:rFonts w:asciiTheme="majorEastAsia" w:eastAsiaTheme="majorEastAsia" w:hAnsiTheme="majorEastAsia" w:hint="eastAsia"/>
          <w:sz w:val="24"/>
          <w:szCs w:val="24"/>
        </w:rPr>
        <w:t>被った疾病又は負傷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について、私が加害者に対して有する損害賠償請求権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法令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保険者が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保険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給付の価格の限度におい</w:t>
      </w:r>
      <w:r w:rsidR="003F1F75" w:rsidRPr="003B513C">
        <w:rPr>
          <w:rFonts w:asciiTheme="majorEastAsia" w:eastAsiaTheme="majorEastAsia" w:hAnsiTheme="majorEastAsia" w:hint="eastAsia"/>
          <w:sz w:val="24"/>
          <w:szCs w:val="24"/>
        </w:rPr>
        <w:t>て取得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することに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なります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D64B2" w:rsidRPr="003B513C" w:rsidRDefault="00210527" w:rsidP="00FD64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つきましては、保険者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損害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賠償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額の支払の請求を加害者に行う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、保険者が医療機関に対して診療に関する内容の照会を行い、医療機関から情報提供を受けること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に同意します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D64B2" w:rsidRDefault="00FD64B2" w:rsidP="00FD64B2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あわせて次の事項を遵守することを誓約します。</w:t>
      </w:r>
    </w:p>
    <w:p w:rsidR="003F1F75" w:rsidRPr="003B513C" w:rsidRDefault="003F1F75" w:rsidP="005429A6">
      <w:pPr>
        <w:rPr>
          <w:rFonts w:asciiTheme="majorEastAsia" w:eastAsiaTheme="majorEastAsia" w:hAnsiTheme="majorEastAsia"/>
          <w:sz w:val="24"/>
          <w:szCs w:val="24"/>
        </w:rPr>
      </w:pPr>
    </w:p>
    <w:p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１．加害者と示談を行おうとする場合は、必ず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事前に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その内容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申し出る</w:t>
      </w:r>
    </w:p>
    <w:p w:rsidR="003F1F75" w:rsidRPr="003B513C" w:rsidRDefault="003F1F75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:rsidR="003F1F75" w:rsidRPr="003B513C" w:rsidRDefault="003F1F75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２．加害者に白紙委任状を渡さない</w:t>
      </w:r>
      <w:r w:rsidR="00186E6F" w:rsidRPr="003B513C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３．加害者から金品を受けたときは、受領日、内容、金額をもれなく、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す</w:t>
      </w:r>
    </w:p>
    <w:p w:rsidR="003F1F75" w:rsidRDefault="00521CCE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みやかに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ること。</w:t>
      </w:r>
    </w:p>
    <w:p w:rsidR="00E61449" w:rsidRPr="003B513C" w:rsidRDefault="00FD64B2" w:rsidP="00521CC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治療が完了した場合には治療完了日を報告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すること。</w:t>
      </w:r>
    </w:p>
    <w:p w:rsidR="00E61449" w:rsidRPr="003B513C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</w:p>
    <w:p w:rsidR="00521CCE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36D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  月　　 日</w:t>
      </w:r>
    </w:p>
    <w:p w:rsidR="00521CCE" w:rsidRPr="003B513C" w:rsidRDefault="00521CCE" w:rsidP="00521CCE">
      <w:pPr>
        <w:ind w:firstLineChars="1402" w:firstLine="37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届出者（被保険者）</w:t>
      </w:r>
      <w:bookmarkStart w:id="0" w:name="_GoBack"/>
      <w:bookmarkEnd w:id="0"/>
    </w:p>
    <w:p w:rsidR="00E61449" w:rsidRPr="003B513C" w:rsidRDefault="00E61449" w:rsidP="004E3E6E">
      <w:pPr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E61449" w:rsidRDefault="000736DF" w:rsidP="001C3D20">
      <w:pPr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095C7" wp14:editId="66EECC15">
                <wp:simplePos x="0" y="0"/>
                <wp:positionH relativeFrom="column">
                  <wp:posOffset>436664</wp:posOffset>
                </wp:positionH>
                <wp:positionV relativeFrom="paragraph">
                  <wp:posOffset>825129</wp:posOffset>
                </wp:positionV>
                <wp:extent cx="7200900" cy="38818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8818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0BC5" w:rsidRPr="00EA3321" w:rsidRDefault="000736DF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保険団体連合会を含みます。</w:t>
                            </w:r>
                          </w:p>
                          <w:p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95C7" id="正方形/長方形 4" o:spid="_x0000_s1026" style="position:absolute;left:0;text-align:left;margin-left:34.4pt;margin-top:64.95pt;width:567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" filled="f" stroked="f" strokeweight="2pt">
                <v:textbox>
                  <w:txbxContent>
                    <w:p w:rsidR="003E0BC5" w:rsidRPr="00EA3321" w:rsidRDefault="000736DF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保険団体連合会を含みます。</w:t>
                      </w:r>
                    </w:p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C85D7" wp14:editId="6FC7846F">
                <wp:simplePos x="0" y="0"/>
                <wp:positionH relativeFrom="column">
                  <wp:posOffset>82981</wp:posOffset>
                </wp:positionH>
                <wp:positionV relativeFrom="paragraph">
                  <wp:posOffset>669852</wp:posOffset>
                </wp:positionV>
                <wp:extent cx="7248525" cy="38818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3881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（注2）国民健康保険法第64条3項</w:t>
                            </w:r>
                            <w:r w:rsidR="000736D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の規定に基づき</w:t>
                            </w:r>
                            <w:r w:rsidR="000736DF"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、損害賠償金の徴収又は収納の事務を委託されている国民健康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85D7" id="正方形/長方形 2" o:spid="_x0000_s1027" style="position:absolute;left:0;text-align:left;margin-left:6.55pt;margin-top:52.75pt;width:570.7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（注2）国民健康保険法第64条3項</w:t>
                      </w:r>
                      <w:r w:rsidR="000736D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の規定に基づき</w:t>
                      </w:r>
                      <w:r w:rsidR="000736DF"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、損害賠償金の徴収又は収納の事務を委託されている国民健康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F36A80" wp14:editId="46498E29">
                <wp:simplePos x="0" y="0"/>
                <wp:positionH relativeFrom="column">
                  <wp:posOffset>80645</wp:posOffset>
                </wp:positionH>
                <wp:positionV relativeFrom="paragraph">
                  <wp:posOffset>515884</wp:posOffset>
                </wp:positionV>
                <wp:extent cx="647700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（注1）国民健康保険法第64条1項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36A80" id="正方形/長方形 1" o:spid="_x0000_s1028" style="position:absolute;left:0;text-align:left;margin-left:6.35pt;margin-top:40.6pt;width:510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（注1）国民健康保険法第64条1項</w:t>
                      </w:r>
                    </w:p>
                  </w:txbxContent>
                </v:textbox>
              </v:rect>
            </w:pict>
          </mc:Fallback>
        </mc:AlternateConten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="00FB1EEB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3E0B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736DF">
        <w:rPr>
          <w:rFonts w:asciiTheme="majorEastAsia" w:eastAsiaTheme="majorEastAsia" w:hAnsiTheme="majorEastAsia" w:hint="eastAsia"/>
          <w:sz w:val="20"/>
          <w:szCs w:val="24"/>
        </w:rPr>
        <w:t>印</w:t>
      </w:r>
    </w:p>
    <w:sectPr w:rsidR="00E61449" w:rsidSect="00BA4251">
      <w:pgSz w:w="11906" w:h="16838"/>
      <w:pgMar w:top="851" w:right="1418" w:bottom="567" w:left="1418" w:header="851" w:footer="992" w:gutter="0"/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B" w:rsidRDefault="00805E5B" w:rsidP="00666425">
      <w:r>
        <w:separator/>
      </w:r>
    </w:p>
  </w:endnote>
  <w:endnote w:type="continuationSeparator" w:id="0">
    <w:p w:rsidR="00805E5B" w:rsidRDefault="00805E5B" w:rsidP="006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B" w:rsidRDefault="00805E5B" w:rsidP="00666425">
      <w:r>
        <w:separator/>
      </w:r>
    </w:p>
  </w:footnote>
  <w:footnote w:type="continuationSeparator" w:id="0">
    <w:p w:rsidR="00805E5B" w:rsidRDefault="00805E5B" w:rsidP="0066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67631"/>
    <w:multiLevelType w:val="hybridMultilevel"/>
    <w:tmpl w:val="06A4F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A6"/>
    <w:rsid w:val="00042097"/>
    <w:rsid w:val="000736DF"/>
    <w:rsid w:val="00186E6F"/>
    <w:rsid w:val="001900E8"/>
    <w:rsid w:val="001C3D20"/>
    <w:rsid w:val="00210527"/>
    <w:rsid w:val="00245BF0"/>
    <w:rsid w:val="003B513C"/>
    <w:rsid w:val="003E0BC5"/>
    <w:rsid w:val="003F1F75"/>
    <w:rsid w:val="003F690D"/>
    <w:rsid w:val="0040431B"/>
    <w:rsid w:val="004E3E6E"/>
    <w:rsid w:val="004F4C8E"/>
    <w:rsid w:val="00521CCE"/>
    <w:rsid w:val="005429A6"/>
    <w:rsid w:val="00666425"/>
    <w:rsid w:val="00780202"/>
    <w:rsid w:val="00805E5B"/>
    <w:rsid w:val="00976950"/>
    <w:rsid w:val="0098592D"/>
    <w:rsid w:val="009C4463"/>
    <w:rsid w:val="00A679C4"/>
    <w:rsid w:val="00A8418E"/>
    <w:rsid w:val="00A97336"/>
    <w:rsid w:val="00AD1657"/>
    <w:rsid w:val="00BA4251"/>
    <w:rsid w:val="00E61449"/>
    <w:rsid w:val="00E86287"/>
    <w:rsid w:val="00EA3321"/>
    <w:rsid w:val="00F06265"/>
    <w:rsid w:val="00FB1EEB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7088"/>
  <w15:docId w15:val="{7504CE78-E2B9-4962-B4CB-63E16A4E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425"/>
  </w:style>
  <w:style w:type="paragraph" w:styleId="a6">
    <w:name w:val="footer"/>
    <w:basedOn w:val="a"/>
    <w:link w:val="a7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425"/>
  </w:style>
  <w:style w:type="paragraph" w:styleId="a8">
    <w:name w:val="No Spacing"/>
    <w:uiPriority w:val="1"/>
    <w:qFormat/>
    <w:rsid w:val="00A841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NH280053</dc:creator>
  <cp:lastModifiedBy>nihonmatsu</cp:lastModifiedBy>
  <cp:revision>2</cp:revision>
  <cp:lastPrinted>2018-07-24T04:22:00Z</cp:lastPrinted>
  <dcterms:created xsi:type="dcterms:W3CDTF">2021-06-01T08:57:00Z</dcterms:created>
  <dcterms:modified xsi:type="dcterms:W3CDTF">2021-06-01T08:57:00Z</dcterms:modified>
</cp:coreProperties>
</file>